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D6FAC">
      <w:pPr>
        <w:widowControl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公益性补助专项资金绩效自评价报告</w:t>
      </w:r>
    </w:p>
    <w:p w14:paraId="29F7ADFD">
      <w:pPr>
        <w:widowControl/>
        <w:spacing w:line="560" w:lineRule="exact"/>
        <w:ind w:firstLine="640" w:firstLineChars="200"/>
        <w:jc w:val="left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一、项目概况</w:t>
      </w:r>
    </w:p>
    <w:p w14:paraId="7E0986F1"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（一）项目基本情况</w:t>
      </w:r>
    </w:p>
    <w:p w14:paraId="0071E493">
      <w:pPr>
        <w:widowControl/>
        <w:spacing w:line="560" w:lineRule="exact"/>
        <w:ind w:firstLine="560" w:firstLineChars="200"/>
        <w:jc w:val="left"/>
        <w:rPr>
          <w:rFonts w:ascii="宋体" w:hAnsi="宋体" w:eastAsia="宋体" w:cs="宋体"/>
          <w:color w:val="333333"/>
          <w:sz w:val="28"/>
          <w:szCs w:val="15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15"/>
          <w:shd w:val="clear" w:color="auto" w:fill="FFFFFF"/>
        </w:rPr>
        <w:t>根据《中共南京市委 南京市人民政府关于深化医药卫生体制改革 建设现代医疗卫生体系的意见》（宁委发[2015]22号）、《关于印发基本公共卫生服务等5项补助资金管理办法的通知》（财社[2019]113号）等文件精神实施该项目。文件指出要确立政府在提供公共卫生和基本医疗服务中的主导地位，建立科学合理可持续的补偿机制。医疗服务与保障能力提升补助资金重点支持公立医院综合改革、医疗卫生机构能力建设、卫生健康人才培养、医疗保障服务能力建设、中医药事业传承与发展以及其他医改相关工作。</w:t>
      </w:r>
    </w:p>
    <w:p w14:paraId="3856456A"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（二）项目资金情况</w:t>
      </w:r>
    </w:p>
    <w:p w14:paraId="7566D512">
      <w:pPr>
        <w:spacing w:line="560" w:lineRule="exact"/>
        <w:ind w:firstLine="560" w:firstLineChars="200"/>
        <w:rPr>
          <w:rFonts w:ascii="宋体" w:hAnsi="宋体" w:eastAsia="宋体" w:cs="宋体"/>
          <w:color w:val="333333"/>
          <w:sz w:val="28"/>
          <w:szCs w:val="15"/>
          <w:shd w:val="clear" w:color="auto" w:fill="FFFFFF"/>
        </w:rPr>
      </w:pPr>
      <w:r>
        <w:rPr>
          <w:rFonts w:ascii="宋体" w:hAnsi="宋体" w:eastAsia="宋体" w:cs="宋体"/>
          <w:color w:val="333333"/>
          <w:sz w:val="28"/>
          <w:szCs w:val="15"/>
          <w:shd w:val="clear" w:color="auto" w:fill="FFFFFF"/>
        </w:rPr>
        <w:t>来源情况：</w:t>
      </w:r>
      <w:r>
        <w:rPr>
          <w:rFonts w:hint="eastAsia" w:ascii="宋体" w:hAnsi="宋体" w:eastAsia="宋体" w:cs="宋体"/>
          <w:color w:val="333333"/>
          <w:sz w:val="28"/>
          <w:szCs w:val="15"/>
          <w:shd w:val="clear" w:color="auto" w:fill="FFFFFF"/>
        </w:rPr>
        <w:t>运营补助</w:t>
      </w:r>
      <w:r>
        <w:rPr>
          <w:rFonts w:ascii="宋体" w:hAnsi="宋体" w:eastAsia="宋体" w:cs="宋体"/>
          <w:color w:val="333333"/>
          <w:sz w:val="28"/>
          <w:szCs w:val="15"/>
          <w:shd w:val="clear" w:color="auto" w:fill="FFFFFF"/>
        </w:rPr>
        <w:t>经费来源为财政拨款，202</w:t>
      </w:r>
      <w:r>
        <w:rPr>
          <w:rFonts w:hint="eastAsia" w:ascii="宋体" w:hAnsi="宋体" w:eastAsia="宋体" w:cs="宋体"/>
          <w:color w:val="333333"/>
          <w:sz w:val="28"/>
          <w:szCs w:val="15"/>
          <w:shd w:val="clear" w:color="auto" w:fill="FFFFFF"/>
        </w:rPr>
        <w:t>4</w:t>
      </w:r>
      <w:r>
        <w:rPr>
          <w:rFonts w:ascii="宋体" w:hAnsi="宋体" w:eastAsia="宋体" w:cs="宋体"/>
          <w:color w:val="333333"/>
          <w:sz w:val="28"/>
          <w:szCs w:val="15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333333"/>
          <w:sz w:val="28"/>
          <w:szCs w:val="15"/>
          <w:shd w:val="clear" w:color="auto" w:fill="FFFFFF"/>
        </w:rPr>
        <w:t>公益性补助专项资金</w:t>
      </w:r>
      <w:r>
        <w:rPr>
          <w:rFonts w:ascii="宋体" w:hAnsi="宋体" w:eastAsia="宋体" w:cs="宋体"/>
          <w:color w:val="333333"/>
          <w:sz w:val="28"/>
          <w:szCs w:val="15"/>
          <w:shd w:val="clear" w:color="auto" w:fill="FFFFFF"/>
        </w:rPr>
        <w:t>预算金额为</w:t>
      </w:r>
      <w:r>
        <w:rPr>
          <w:rFonts w:hint="eastAsia" w:ascii="宋体" w:hAnsi="宋体" w:eastAsia="宋体" w:cs="宋体"/>
          <w:color w:val="333333"/>
          <w:sz w:val="28"/>
          <w:szCs w:val="15"/>
          <w:shd w:val="clear" w:color="auto" w:fill="FFFFFF"/>
        </w:rPr>
        <w:t>300</w:t>
      </w:r>
      <w:r>
        <w:rPr>
          <w:rFonts w:ascii="宋体" w:hAnsi="宋体" w:eastAsia="宋体" w:cs="宋体"/>
          <w:color w:val="333333"/>
          <w:sz w:val="28"/>
          <w:szCs w:val="15"/>
          <w:shd w:val="clear" w:color="auto" w:fill="FFFFFF"/>
        </w:rPr>
        <w:t>万元。</w:t>
      </w:r>
      <w:r>
        <w:rPr>
          <w:rFonts w:hint="eastAsia" w:ascii="宋体" w:hAnsi="宋体" w:eastAsia="宋体" w:cs="宋体"/>
          <w:color w:val="333333"/>
          <w:sz w:val="28"/>
          <w:szCs w:val="15"/>
          <w:shd w:val="clear" w:color="auto" w:fill="FFFFFF"/>
        </w:rPr>
        <w:t>实际支出300万元，主要用于支持医院运营、医疗服务能力提升等，预算执行率为100%。</w:t>
      </w:r>
    </w:p>
    <w:p w14:paraId="263662DE"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（三）绩效目标</w:t>
      </w:r>
    </w:p>
    <w:p w14:paraId="6906589D">
      <w:pPr>
        <w:spacing w:line="560" w:lineRule="exact"/>
        <w:ind w:firstLine="560" w:firstLineChars="200"/>
        <w:rPr>
          <w:rFonts w:ascii="宋体" w:hAnsi="宋体" w:eastAsia="宋体" w:cs="宋体"/>
          <w:color w:val="333333"/>
          <w:sz w:val="28"/>
          <w:szCs w:val="15"/>
          <w:shd w:val="clear" w:color="auto" w:fill="FFFFFF"/>
        </w:rPr>
      </w:pPr>
      <w:r>
        <w:rPr>
          <w:rFonts w:ascii="宋体" w:hAnsi="宋体" w:eastAsia="宋体" w:cs="宋体"/>
          <w:color w:val="333333"/>
          <w:sz w:val="28"/>
          <w:szCs w:val="15"/>
          <w:shd w:val="clear" w:color="auto" w:fill="FFFFFF"/>
        </w:rPr>
        <w:t>长期目标：</w:t>
      </w:r>
      <w:r>
        <w:rPr>
          <w:rFonts w:hint="eastAsia" w:ascii="宋体" w:hAnsi="宋体" w:eastAsia="宋体" w:cs="宋体"/>
          <w:color w:val="333333"/>
          <w:sz w:val="28"/>
          <w:szCs w:val="15"/>
          <w:shd w:val="clear" w:color="auto" w:fill="FFFFFF"/>
        </w:rPr>
        <w:t xml:space="preserve">为儿童医疗卫生事业提供高质量的服务，不断深化以公益性为导向的公立医院改革，砥砺奋进，开拓创新。为建设高水平儿童医院而奋斗。 </w:t>
      </w:r>
    </w:p>
    <w:p w14:paraId="3A36A2CC">
      <w:pPr>
        <w:spacing w:line="560" w:lineRule="exact"/>
        <w:ind w:firstLine="560" w:firstLineChars="200"/>
        <w:rPr>
          <w:rFonts w:ascii="宋体" w:hAnsi="宋体" w:eastAsia="宋体" w:cs="宋体"/>
          <w:color w:val="333333"/>
          <w:sz w:val="28"/>
          <w:szCs w:val="15"/>
          <w:shd w:val="clear" w:color="auto" w:fill="FFFFFF"/>
        </w:rPr>
      </w:pPr>
      <w:r>
        <w:rPr>
          <w:rFonts w:ascii="宋体" w:hAnsi="宋体" w:eastAsia="宋体" w:cs="宋体"/>
          <w:color w:val="333333"/>
          <w:sz w:val="28"/>
          <w:szCs w:val="15"/>
          <w:shd w:val="clear" w:color="auto" w:fill="FFFFFF"/>
        </w:rPr>
        <w:t>年度目标：</w:t>
      </w:r>
      <w:r>
        <w:rPr>
          <w:rFonts w:hint="eastAsia" w:ascii="宋体" w:hAnsi="宋体" w:eastAsia="宋体" w:cs="宋体"/>
          <w:color w:val="333333"/>
          <w:sz w:val="28"/>
          <w:szCs w:val="15"/>
          <w:shd w:val="clear" w:color="auto" w:fill="FFFFFF"/>
        </w:rPr>
        <w:t>坚持高质量发展的主题，推动医改向纵深发展，提升医疗服务水平，满足医疗服务需求，降低医疗运行成本和提高运营管理水平，加强人才培养和学科建设，奋力推进医院高质量发展</w:t>
      </w:r>
      <w:r>
        <w:rPr>
          <w:rFonts w:ascii="宋体" w:hAnsi="宋体" w:eastAsia="宋体" w:cs="宋体"/>
          <w:color w:val="333333"/>
          <w:sz w:val="28"/>
          <w:szCs w:val="15"/>
          <w:shd w:val="clear" w:color="auto" w:fill="FFFFFF"/>
        </w:rPr>
        <w:t>。</w:t>
      </w:r>
    </w:p>
    <w:p w14:paraId="5C140082">
      <w:pPr>
        <w:widowControl/>
        <w:spacing w:line="560" w:lineRule="exact"/>
        <w:ind w:firstLine="560" w:firstLineChars="200"/>
        <w:jc w:val="left"/>
        <w:rPr>
          <w:rFonts w:ascii="宋体" w:hAnsi="宋体" w:eastAsia="宋体" w:cs="宋体"/>
          <w:color w:val="333333"/>
          <w:sz w:val="28"/>
          <w:szCs w:val="15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15"/>
          <w:shd w:val="clear" w:color="auto" w:fill="FFFFFF"/>
        </w:rPr>
        <w:t>二、评价结论</w:t>
      </w:r>
    </w:p>
    <w:p w14:paraId="30118882">
      <w:pPr>
        <w:widowControl/>
        <w:spacing w:line="560" w:lineRule="exact"/>
        <w:ind w:firstLine="560" w:firstLineChars="200"/>
        <w:jc w:val="left"/>
        <w:rPr>
          <w:rFonts w:ascii="宋体" w:hAnsi="宋体" w:eastAsia="宋体" w:cs="宋体"/>
          <w:color w:val="333333"/>
          <w:sz w:val="28"/>
          <w:szCs w:val="15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15"/>
          <w:shd w:val="clear" w:color="auto" w:fill="FFFFFF"/>
        </w:rPr>
        <w:t>评价对象：2024年度医院公益性补助专项资金。</w:t>
      </w:r>
    </w:p>
    <w:p w14:paraId="5F9609CA">
      <w:pPr>
        <w:widowControl/>
        <w:spacing w:line="560" w:lineRule="exact"/>
        <w:ind w:firstLine="560" w:firstLineChars="200"/>
        <w:jc w:val="left"/>
        <w:rPr>
          <w:rFonts w:ascii="宋体" w:hAnsi="宋体" w:eastAsia="宋体" w:cs="宋体"/>
          <w:color w:val="333333"/>
          <w:sz w:val="28"/>
          <w:szCs w:val="15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15"/>
          <w:shd w:val="clear" w:color="auto" w:fill="FFFFFF"/>
        </w:rPr>
        <w:t>评价范围：主要对项目的决策、过程、产出、效益、满意度指标进行绩效评价。</w:t>
      </w:r>
    </w:p>
    <w:p w14:paraId="66652ECF">
      <w:pPr>
        <w:widowControl/>
        <w:spacing w:line="560" w:lineRule="exact"/>
        <w:ind w:firstLine="560" w:firstLineChars="200"/>
        <w:jc w:val="left"/>
        <w:rPr>
          <w:rFonts w:ascii="宋体" w:hAnsi="宋体" w:eastAsia="宋体" w:cs="宋体"/>
          <w:color w:val="333333"/>
          <w:sz w:val="28"/>
          <w:szCs w:val="15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15"/>
          <w:shd w:val="clear" w:color="auto" w:fill="FFFFFF"/>
        </w:rPr>
        <w:t>评价结果：2024年基本全面完成相关工作指标。自评分</w:t>
      </w:r>
      <w:r>
        <w:rPr>
          <w:rFonts w:hint="eastAsia" w:ascii="宋体" w:hAnsi="宋体" w:eastAsia="宋体" w:cs="宋体"/>
          <w:color w:val="333333"/>
          <w:sz w:val="28"/>
          <w:szCs w:val="15"/>
          <w:shd w:val="clear" w:color="auto" w:fill="FFFFFF"/>
          <w:lang w:val="en-US" w:eastAsia="zh-CN"/>
        </w:rPr>
        <w:t>100</w:t>
      </w:r>
      <w:r>
        <w:rPr>
          <w:rFonts w:hint="eastAsia" w:ascii="宋体" w:hAnsi="宋体" w:eastAsia="宋体" w:cs="宋体"/>
          <w:color w:val="333333"/>
          <w:sz w:val="28"/>
          <w:szCs w:val="15"/>
          <w:shd w:val="clear" w:color="auto" w:fill="FFFFFF"/>
        </w:rPr>
        <w:t>分。</w:t>
      </w:r>
    </w:p>
    <w:p w14:paraId="04D066C9">
      <w:pPr>
        <w:widowControl/>
        <w:spacing w:line="560" w:lineRule="exact"/>
        <w:ind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三、项目成效</w:t>
      </w:r>
      <w:bookmarkStart w:id="0" w:name="_GoBack"/>
      <w:bookmarkEnd w:id="0"/>
    </w:p>
    <w:p w14:paraId="69B29BDA">
      <w:pPr>
        <w:ind w:firstLine="618" w:firstLineChars="221"/>
        <w:rPr>
          <w:rFonts w:ascii="宋体" w:hAnsi="宋体" w:eastAsia="宋体" w:cs="宋体"/>
          <w:color w:val="333333"/>
          <w:kern w:val="0"/>
          <w:sz w:val="28"/>
          <w:szCs w:val="15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15"/>
          <w:shd w:val="clear" w:color="auto" w:fill="FFFFFF"/>
        </w:rPr>
        <w:t>医院始终把保障儿童身心健康放在高质量发展的核心位置，着力提升医疗卫生服务能力、改善医疗服务质量。坚持以推动医院高质量发展为目标，不断提升医院管理水平。</w:t>
      </w:r>
    </w:p>
    <w:p w14:paraId="0C498604">
      <w:pPr>
        <w:autoSpaceDE w:val="0"/>
        <w:autoSpaceDN w:val="0"/>
        <w:adjustRightInd w:val="0"/>
        <w:ind w:firstLine="560" w:firstLineChars="200"/>
        <w:jc w:val="left"/>
        <w:rPr>
          <w:rFonts w:ascii="宋体" w:hAnsi="宋体" w:eastAsia="宋体" w:cs="宋体"/>
          <w:color w:val="333333"/>
          <w:kern w:val="0"/>
          <w:sz w:val="28"/>
          <w:szCs w:val="15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15"/>
          <w:shd w:val="clear" w:color="auto" w:fill="FFFFFF"/>
        </w:rPr>
        <w:t>成立院公共卫生工作领导小组，统筹医院公共卫生工作。落实国家传染病智能监测预警前置软件部署工作，组织传染病防控、公共卫生知识等各类培训 13场，报告法定传染病及监测病种 48813例、慢性病 230例。完善流感监测、呼吸道综合监测等 8项哨点医院疾病监测方案，形成院内呼吸道、腹泻病等病原的主动监测及院内预警机制，获批国家疾控局全国急性呼吸道传染病哨点监测哨点医院。</w:t>
      </w:r>
      <w:r>
        <w:rPr>
          <w:rFonts w:ascii="宋体" w:hAnsi="宋体" w:eastAsia="宋体" w:cs="宋体"/>
          <w:color w:val="333333"/>
          <w:kern w:val="0"/>
          <w:sz w:val="28"/>
          <w:szCs w:val="15"/>
          <w:shd w:val="clear" w:color="auto" w:fill="FFFFFF"/>
        </w:rPr>
        <w:t xml:space="preserve"> </w:t>
      </w:r>
    </w:p>
    <w:p w14:paraId="51C5E05F">
      <w:pPr>
        <w:widowControl/>
        <w:spacing w:line="560" w:lineRule="exact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15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15"/>
          <w:shd w:val="clear" w:color="auto" w:fill="FFFFFF"/>
        </w:rPr>
        <w:t>做好健康教育与健康促进工作，医院与江苏广播电视总台《名医问诊》《约见名医》栏目合作线上直播，录制标点健康“健康会客厅”，连线江苏新闻广播“听见急诊室”50余场。开展结核病防治、全民营养周、控烟义诊咨询等活动，发布健康宣教内容54期，更新官网科普知识 20期，发放健康教育处方和宣传折页6400余份。开展“紫金银辉”服务月活动，举办儿童健康夏令营主题活动 5场、《儿童健康大讲堂》科普活动 11场。</w:t>
      </w:r>
    </w:p>
    <w:p w14:paraId="639E179D">
      <w:pPr>
        <w:widowControl/>
        <w:spacing w:line="560" w:lineRule="exact"/>
        <w:ind w:firstLine="560" w:firstLineChars="200"/>
        <w:jc w:val="left"/>
        <w:rPr>
          <w:rFonts w:ascii="宋体" w:hAnsi="宋体" w:eastAsia="宋体" w:cs="宋体"/>
          <w:color w:val="333333"/>
          <w:kern w:val="0"/>
          <w:sz w:val="28"/>
          <w:szCs w:val="15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15"/>
          <w:shd w:val="clear" w:color="auto" w:fill="FFFFFF"/>
        </w:rPr>
        <w:t>2024年，医院医疗救助合作项目累计资助患儿661名、金额达1118.2万元；各类住院患儿活动室共开展活动865次、服务患儿10337人次；“宁馨小家”接待 40个困难家庭入住；“心连心”出生缺陷、“重塑花蕾”颅面畸形筛查等救助项目免费救治170余名病情严重患儿。</w:t>
      </w:r>
    </w:p>
    <w:p w14:paraId="44CFA791">
      <w:pPr>
        <w:widowControl/>
        <w:spacing w:line="560" w:lineRule="exact"/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28"/>
          <w:szCs w:val="15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四、存在问题及原因分析</w:t>
      </w:r>
    </w:p>
    <w:p w14:paraId="6F911A8C">
      <w:pPr>
        <w:spacing w:line="560" w:lineRule="exact"/>
        <w:ind w:firstLine="560" w:firstLineChars="200"/>
        <w:rPr>
          <w:rFonts w:hint="eastAsia" w:ascii="宋体" w:hAnsi="宋体" w:eastAsia="宋体" w:cs="宋体"/>
          <w:color w:val="333333"/>
          <w:sz w:val="28"/>
          <w:szCs w:val="15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15"/>
          <w:shd w:val="clear" w:color="auto" w:fill="FFFFFF"/>
        </w:rPr>
        <w:t>作为儿童专科医院，运营面临多方面的挑战。医疗资源供需矛盾突出，如就诊压力大，季节性流行病（如甲流）导致门诊量激增，夜门诊虽缓解部分压力，但医生工作强度仍高，平均每位医生一晚接诊50多名患儿。医院床位紧张，住院需求旺盛，部分患儿需等待较长时间才能入院。医疗服务定价“成人化”，儿童诊疗成本高于成人（如B超检查耗时更长、耗材更多），但收费标准未差异化，导致医院收入难以覆盖成本。智慧医院建设待加强，电子病历、远程会诊等信息化投入需进一步优化，以提升管理效率。</w:t>
      </w:r>
    </w:p>
    <w:p w14:paraId="4A98836C">
      <w:pPr>
        <w:spacing w:line="56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五、有关建议</w:t>
      </w:r>
    </w:p>
    <w:p w14:paraId="3F3B9514">
      <w:pPr>
        <w:spacing w:line="560" w:lineRule="exact"/>
        <w:ind w:firstLine="560" w:firstLineChars="200"/>
        <w:rPr>
          <w:rFonts w:hint="eastAsia" w:ascii="宋体" w:hAnsi="宋体" w:eastAsia="宋体" w:cs="宋体"/>
          <w:color w:val="333333"/>
          <w:sz w:val="28"/>
          <w:szCs w:val="15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15"/>
          <w:shd w:val="clear" w:color="auto" w:fill="FFFFFF"/>
        </w:rPr>
        <w:t>建议加强智慧医院建设，升级预约系统，实现全平台数据互通，减少违约率。完善儿童专科医疗服务项目，加快儿科新增医疗服务项目的申报及审核，设立单独通道，组织相关专业的儿科专家审核，促进新增项目的立项，弥补新项目开展带来的各项成本，并在定价时考虑儿科医务人员工作量大、医疗风险大，医疗服务成本高的特点。优化财政补偿机制，推动儿童医疗服务价格改革，提高财政专项补助比例。增加财政对公立医院政策性亏损的弥补有助于减轻医院的经济负担，可以避免因长期亏损导致的医院趋利性增强，使医院能够将更多的精力投入提升医疗服务技术，提高服务水平，为人民群众提供高质量的医疗服务。</w:t>
      </w:r>
    </w:p>
    <w:p w14:paraId="43182FAE">
      <w:pPr>
        <w:spacing w:line="56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六、评价工作开展情况及其他需说明的情况</w:t>
      </w:r>
    </w:p>
    <w:p w14:paraId="6024FF78">
      <w:pPr>
        <w:spacing w:line="560" w:lineRule="exact"/>
        <w:ind w:firstLine="560" w:firstLineChars="200"/>
        <w:rPr>
          <w:rFonts w:ascii="宋体" w:hAnsi="宋体" w:eastAsia="宋体" w:cs="宋体"/>
          <w:color w:val="333333"/>
          <w:sz w:val="28"/>
          <w:szCs w:val="15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15"/>
          <w:shd w:val="clear" w:color="auto" w:fill="FFFFFF"/>
        </w:rPr>
        <w:t>无</w:t>
      </w:r>
    </w:p>
    <w:p w14:paraId="662E962F">
      <w:pPr>
        <w:widowControl/>
        <w:jc w:val="center"/>
        <w:rPr>
          <w:rFonts w:ascii="方正小标宋简体" w:hAnsi="FZXBSK--GBK1-0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FZXBSK--GBK1-0" w:eastAsia="方正小标宋简体" w:cs="宋体"/>
          <w:color w:val="000000"/>
          <w:kern w:val="0"/>
          <w:sz w:val="36"/>
          <w:szCs w:val="36"/>
        </w:rPr>
        <w:t>项目绩效评价指标体系得分情况</w:t>
      </w:r>
    </w:p>
    <w:tbl>
      <w:tblPr>
        <w:tblStyle w:val="5"/>
        <w:tblW w:w="530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512"/>
        <w:gridCol w:w="781"/>
        <w:gridCol w:w="2682"/>
        <w:gridCol w:w="1352"/>
        <w:gridCol w:w="1417"/>
        <w:gridCol w:w="709"/>
        <w:gridCol w:w="850"/>
      </w:tblGrid>
      <w:tr w14:paraId="672C4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13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绩</w:t>
            </w:r>
          </w:p>
          <w:p w14:paraId="293865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效</w:t>
            </w:r>
          </w:p>
          <w:p w14:paraId="6E7A89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指</w:t>
            </w:r>
          </w:p>
          <w:p w14:paraId="138D02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DC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6E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4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45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4C8E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指标</w:t>
            </w:r>
          </w:p>
          <w:p w14:paraId="0907E4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目标值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80C2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全年实际完成值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F826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B1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实际得分</w:t>
            </w:r>
          </w:p>
        </w:tc>
      </w:tr>
      <w:tr w14:paraId="78249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A80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47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决策指</w:t>
            </w:r>
          </w:p>
          <w:p w14:paraId="62B997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</w:t>
            </w:r>
          </w:p>
        </w:tc>
        <w:tc>
          <w:tcPr>
            <w:tcW w:w="4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2B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项目立项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DBD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立项依据充分性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48F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充分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F21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充分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0C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BD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14:paraId="5B4A4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778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91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2E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73F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立项程序规范性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48F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规范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AABB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规范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3E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AB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14:paraId="61E9A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24C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E7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8C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绩效目标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E3A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绩效目标合理性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440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合理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0F6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合理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D4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34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14:paraId="670CF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B29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6D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D1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095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绩效指标明确性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484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明确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F95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明确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CA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D1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14:paraId="3516D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AAC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F2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8B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资金投入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E41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预算编制科学性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C3A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科学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3FC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科学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C4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EE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14:paraId="57E65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7EF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71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71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59B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资金分配合理性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F03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合理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350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合理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D2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5E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14:paraId="25CA2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CCA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26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过程指</w:t>
            </w:r>
          </w:p>
          <w:p w14:paraId="3F1504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</w:t>
            </w:r>
          </w:p>
        </w:tc>
        <w:tc>
          <w:tcPr>
            <w:tcW w:w="4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81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资金管理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0E1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资金到位率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574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BA8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04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A2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14:paraId="3A9A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44E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9C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81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A0F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预算执行率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E38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＝100%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5AE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＝100%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E1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EA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14:paraId="73026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FA0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6A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5F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0FE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资金使用合规性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A58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合规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7C6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合规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AF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08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14:paraId="1ECC5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228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D0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38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组织实施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132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管理制度健全性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E81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健全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6C2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健全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43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D0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14:paraId="3AC74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262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4B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01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6E3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制度执行有效性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07E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有效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480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有效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32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BA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14:paraId="12573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8A9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B6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产</w:t>
            </w:r>
          </w:p>
          <w:p w14:paraId="0E3006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</w:t>
            </w:r>
          </w:p>
          <w:p w14:paraId="0E856D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指</w:t>
            </w:r>
          </w:p>
          <w:p w14:paraId="4D3D17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76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CCA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政策补助补贴对象数量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75D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＝1个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5EC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＝1个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44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51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14:paraId="49EF7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4C7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757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9CFD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68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补助补贴资金兑现流程合规性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F5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合规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F2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合规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89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7A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14:paraId="22A99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49A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00B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CC4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AB8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补助补贴资金支出合规性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D05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合规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5E6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合规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81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18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14:paraId="71658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BB2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47B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9C21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A08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资金支出时效性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30B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及时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01D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及时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3E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80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14:paraId="74CBB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0A9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921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7AF2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1B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补助补贴资金兑现及时性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18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及时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9B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及时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74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76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14:paraId="23DB6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A45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858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效益指标</w:t>
            </w:r>
          </w:p>
        </w:tc>
        <w:tc>
          <w:tcPr>
            <w:tcW w:w="4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CB6A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经济效益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0E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对撬动社会资金、发挥财政资金杠杆作用的影响程度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BBB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较高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B7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较高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3B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1D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14:paraId="4096C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CC4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56B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7B47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AC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对减轻补助补贴对象经济负担的改善或影响程度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34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较高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53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较高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A5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B5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14:paraId="3B6B1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C87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93E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CC01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EC5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对提高群众生活水平、促进和谐社会建设的改善或提升强度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75B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较高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EC1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较高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A3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9E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14:paraId="26AE6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F05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3AD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CE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87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对引导行业发展的影响程度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D8B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较高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240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较高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05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0F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14:paraId="01E9C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8BD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54E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AB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F2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对党委政府政策的贯彻，保障人民利益的影响程度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7A2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较高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E01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较高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21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48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14:paraId="24838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385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4D1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D8D7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可持续影响指标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ED9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健全的补助补贴制度，为政策执行提供长期保障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EA5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较高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80E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较高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8F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AC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14:paraId="5F9FD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164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B8B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7800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142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补助补贴政策为公共服务、保障人民利益提供长期保障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46B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较高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AB9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较高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C1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EA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14:paraId="574B8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146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277F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A9F444A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满意度指标</w:t>
            </w:r>
          </w:p>
          <w:p w14:paraId="3CF2AC5D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60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服务对象</w:t>
            </w:r>
          </w:p>
          <w:p w14:paraId="15056A86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630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服务对象满意程度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D39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＝9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74D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＜100%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F5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21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14:paraId="56010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420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753D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CE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服务对象</w:t>
            </w:r>
          </w:p>
          <w:p w14:paraId="38B2BDD0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AC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公众满意度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ABB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＝9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5DF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＜100%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38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A7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</w:tbl>
    <w:p w14:paraId="6AFE4CAA">
      <w:pPr>
        <w:widowControl/>
        <w:rPr>
          <w:rFonts w:ascii="方正小标宋简体" w:hAnsi="FZXBSK--GBK1-0" w:eastAsia="方正小标宋简体" w:cs="宋体"/>
          <w:color w:val="000000"/>
          <w:kern w:val="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c1ZDI2ZDVmMzc0ZGZmNzVhNTAwNTZmODU5NzZhODIifQ=="/>
  </w:docVars>
  <w:rsids>
    <w:rsidRoot w:val="00382194"/>
    <w:rsid w:val="0000172A"/>
    <w:rsid w:val="000029E7"/>
    <w:rsid w:val="00036666"/>
    <w:rsid w:val="00037B26"/>
    <w:rsid w:val="0005444A"/>
    <w:rsid w:val="00060B77"/>
    <w:rsid w:val="00063E3B"/>
    <w:rsid w:val="00064B49"/>
    <w:rsid w:val="00067A39"/>
    <w:rsid w:val="000709E6"/>
    <w:rsid w:val="00080FDE"/>
    <w:rsid w:val="00097549"/>
    <w:rsid w:val="000A4E8A"/>
    <w:rsid w:val="000B023D"/>
    <w:rsid w:val="000B0467"/>
    <w:rsid w:val="000B6FA0"/>
    <w:rsid w:val="000D62FF"/>
    <w:rsid w:val="000D7E9D"/>
    <w:rsid w:val="000E0747"/>
    <w:rsid w:val="000E65A5"/>
    <w:rsid w:val="000E6C92"/>
    <w:rsid w:val="000F2DCF"/>
    <w:rsid w:val="000F3F97"/>
    <w:rsid w:val="00100D1A"/>
    <w:rsid w:val="00107FCF"/>
    <w:rsid w:val="00120B9F"/>
    <w:rsid w:val="00126393"/>
    <w:rsid w:val="00173713"/>
    <w:rsid w:val="00177B03"/>
    <w:rsid w:val="001966E7"/>
    <w:rsid w:val="001C1854"/>
    <w:rsid w:val="001D00EE"/>
    <w:rsid w:val="001F0613"/>
    <w:rsid w:val="0022072B"/>
    <w:rsid w:val="00224D61"/>
    <w:rsid w:val="0024171D"/>
    <w:rsid w:val="0024329D"/>
    <w:rsid w:val="002453C6"/>
    <w:rsid w:val="00261A15"/>
    <w:rsid w:val="00281178"/>
    <w:rsid w:val="00284CD7"/>
    <w:rsid w:val="00292A90"/>
    <w:rsid w:val="00296067"/>
    <w:rsid w:val="002B5FFD"/>
    <w:rsid w:val="002B62D7"/>
    <w:rsid w:val="002D2D72"/>
    <w:rsid w:val="002D304B"/>
    <w:rsid w:val="002D750C"/>
    <w:rsid w:val="002F225F"/>
    <w:rsid w:val="0030361C"/>
    <w:rsid w:val="0030792E"/>
    <w:rsid w:val="00315500"/>
    <w:rsid w:val="00330D7F"/>
    <w:rsid w:val="00334D71"/>
    <w:rsid w:val="003459B5"/>
    <w:rsid w:val="00347B4E"/>
    <w:rsid w:val="003605DF"/>
    <w:rsid w:val="00375AD0"/>
    <w:rsid w:val="00382194"/>
    <w:rsid w:val="003846B9"/>
    <w:rsid w:val="003B7FB1"/>
    <w:rsid w:val="003C0D4B"/>
    <w:rsid w:val="003C0F7A"/>
    <w:rsid w:val="003E37FD"/>
    <w:rsid w:val="003E551F"/>
    <w:rsid w:val="003F4E20"/>
    <w:rsid w:val="004017CD"/>
    <w:rsid w:val="004107E1"/>
    <w:rsid w:val="00416016"/>
    <w:rsid w:val="00416D2B"/>
    <w:rsid w:val="004171AA"/>
    <w:rsid w:val="00450142"/>
    <w:rsid w:val="00456275"/>
    <w:rsid w:val="00476D14"/>
    <w:rsid w:val="0048349C"/>
    <w:rsid w:val="004910BB"/>
    <w:rsid w:val="00493AF6"/>
    <w:rsid w:val="00496435"/>
    <w:rsid w:val="004A5EE5"/>
    <w:rsid w:val="004A696B"/>
    <w:rsid w:val="004B109F"/>
    <w:rsid w:val="004B6C70"/>
    <w:rsid w:val="004C708C"/>
    <w:rsid w:val="004D5D71"/>
    <w:rsid w:val="004E40E7"/>
    <w:rsid w:val="0051406F"/>
    <w:rsid w:val="00563D27"/>
    <w:rsid w:val="00575C77"/>
    <w:rsid w:val="00581124"/>
    <w:rsid w:val="005B464C"/>
    <w:rsid w:val="005C4F51"/>
    <w:rsid w:val="005E5452"/>
    <w:rsid w:val="005E5CBD"/>
    <w:rsid w:val="005F5D91"/>
    <w:rsid w:val="005F6DDB"/>
    <w:rsid w:val="0062644D"/>
    <w:rsid w:val="0066087E"/>
    <w:rsid w:val="00663957"/>
    <w:rsid w:val="0067180C"/>
    <w:rsid w:val="006809CE"/>
    <w:rsid w:val="00683EEE"/>
    <w:rsid w:val="006B6313"/>
    <w:rsid w:val="006E168E"/>
    <w:rsid w:val="006E6025"/>
    <w:rsid w:val="00710F80"/>
    <w:rsid w:val="007112C7"/>
    <w:rsid w:val="0072071C"/>
    <w:rsid w:val="00726AB9"/>
    <w:rsid w:val="00753123"/>
    <w:rsid w:val="00760DEF"/>
    <w:rsid w:val="00794D24"/>
    <w:rsid w:val="007A0B62"/>
    <w:rsid w:val="007A45FD"/>
    <w:rsid w:val="007A5E2E"/>
    <w:rsid w:val="007D4EB1"/>
    <w:rsid w:val="00810D1B"/>
    <w:rsid w:val="00820DBF"/>
    <w:rsid w:val="00830C2B"/>
    <w:rsid w:val="0084342C"/>
    <w:rsid w:val="00844F69"/>
    <w:rsid w:val="00854353"/>
    <w:rsid w:val="00856EF2"/>
    <w:rsid w:val="008748EF"/>
    <w:rsid w:val="00877FF0"/>
    <w:rsid w:val="00887BA2"/>
    <w:rsid w:val="008A14FC"/>
    <w:rsid w:val="008A7593"/>
    <w:rsid w:val="008A7B2B"/>
    <w:rsid w:val="008D5DC4"/>
    <w:rsid w:val="008E31ED"/>
    <w:rsid w:val="0092089A"/>
    <w:rsid w:val="0092461E"/>
    <w:rsid w:val="00932E31"/>
    <w:rsid w:val="009601CE"/>
    <w:rsid w:val="009720AE"/>
    <w:rsid w:val="009939C6"/>
    <w:rsid w:val="009B1E96"/>
    <w:rsid w:val="009B3EBF"/>
    <w:rsid w:val="009C0877"/>
    <w:rsid w:val="009D60D9"/>
    <w:rsid w:val="00A021FB"/>
    <w:rsid w:val="00A11B6D"/>
    <w:rsid w:val="00A22B36"/>
    <w:rsid w:val="00A65C2F"/>
    <w:rsid w:val="00A67D79"/>
    <w:rsid w:val="00A83204"/>
    <w:rsid w:val="00AB1A36"/>
    <w:rsid w:val="00AB2972"/>
    <w:rsid w:val="00AD780B"/>
    <w:rsid w:val="00AE0F43"/>
    <w:rsid w:val="00B11827"/>
    <w:rsid w:val="00B12E3A"/>
    <w:rsid w:val="00B263E1"/>
    <w:rsid w:val="00B342B0"/>
    <w:rsid w:val="00B8567E"/>
    <w:rsid w:val="00B91670"/>
    <w:rsid w:val="00B9435A"/>
    <w:rsid w:val="00B97FD4"/>
    <w:rsid w:val="00BB0EA2"/>
    <w:rsid w:val="00BC0738"/>
    <w:rsid w:val="00BF24B5"/>
    <w:rsid w:val="00BF4B46"/>
    <w:rsid w:val="00C00615"/>
    <w:rsid w:val="00C04419"/>
    <w:rsid w:val="00C126BB"/>
    <w:rsid w:val="00C14657"/>
    <w:rsid w:val="00C24A25"/>
    <w:rsid w:val="00C31FF1"/>
    <w:rsid w:val="00C4499F"/>
    <w:rsid w:val="00C53346"/>
    <w:rsid w:val="00C72750"/>
    <w:rsid w:val="00C906C2"/>
    <w:rsid w:val="00C912E5"/>
    <w:rsid w:val="00C96392"/>
    <w:rsid w:val="00CA1C57"/>
    <w:rsid w:val="00CA1DED"/>
    <w:rsid w:val="00CA65D5"/>
    <w:rsid w:val="00CB691C"/>
    <w:rsid w:val="00CD108F"/>
    <w:rsid w:val="00CE581E"/>
    <w:rsid w:val="00CF2585"/>
    <w:rsid w:val="00CF3E9C"/>
    <w:rsid w:val="00D03E0D"/>
    <w:rsid w:val="00D03E26"/>
    <w:rsid w:val="00D076A2"/>
    <w:rsid w:val="00D14DD3"/>
    <w:rsid w:val="00D32D40"/>
    <w:rsid w:val="00D33D44"/>
    <w:rsid w:val="00D40645"/>
    <w:rsid w:val="00D502E4"/>
    <w:rsid w:val="00D66E6F"/>
    <w:rsid w:val="00D80BA6"/>
    <w:rsid w:val="00D834D1"/>
    <w:rsid w:val="00D84F04"/>
    <w:rsid w:val="00D86BC4"/>
    <w:rsid w:val="00DC59D1"/>
    <w:rsid w:val="00E00F17"/>
    <w:rsid w:val="00E31C08"/>
    <w:rsid w:val="00E50E4C"/>
    <w:rsid w:val="00E524FC"/>
    <w:rsid w:val="00E70791"/>
    <w:rsid w:val="00E77B72"/>
    <w:rsid w:val="00E86F30"/>
    <w:rsid w:val="00E911FC"/>
    <w:rsid w:val="00EC3C2D"/>
    <w:rsid w:val="00ED25F1"/>
    <w:rsid w:val="00ED2611"/>
    <w:rsid w:val="00ED4365"/>
    <w:rsid w:val="00ED6988"/>
    <w:rsid w:val="00EF2BA0"/>
    <w:rsid w:val="00EF3F9C"/>
    <w:rsid w:val="00F126DE"/>
    <w:rsid w:val="00F12C58"/>
    <w:rsid w:val="00F37947"/>
    <w:rsid w:val="00F55879"/>
    <w:rsid w:val="00F70C27"/>
    <w:rsid w:val="00F7302B"/>
    <w:rsid w:val="00F75C48"/>
    <w:rsid w:val="00FC7937"/>
    <w:rsid w:val="00FE43D0"/>
    <w:rsid w:val="00FE608F"/>
    <w:rsid w:val="00FE7514"/>
    <w:rsid w:val="00FF5BB9"/>
    <w:rsid w:val="00FF7FDD"/>
    <w:rsid w:val="07222102"/>
    <w:rsid w:val="1EC65C53"/>
    <w:rsid w:val="66983C98"/>
    <w:rsid w:val="68317C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794E1-7587-42C1-9C28-EA22F9DBFF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1857</Words>
  <Characters>1935</Characters>
  <Lines>18</Lines>
  <Paragraphs>5</Paragraphs>
  <TotalTime>34</TotalTime>
  <ScaleCrop>false</ScaleCrop>
  <LinksUpToDate>false</LinksUpToDate>
  <CharactersWithSpaces>1947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2025-06-12T06:38:00Z</dcterms:created>
  <dc:creator>lys</dc:creator>
  <cp:lastModifiedBy>Administrator</cp:lastModifiedBy>
  <dcterms:modified xsi:type="dcterms:W3CDTF">2025-06-19T04:40:06Z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01081AE4892C48AB80767B345AD78AC6_13</vt:lpwstr>
  </property>
  <property fmtid="{D5CDD505-2E9C-101B-9397-08002B2CF9AE}" pid="4" name="KSOTemplateDocerSaveRecord">
    <vt:lpwstr>eyJoZGlkIjoiMjA4MTg0MGZhZmM0MDU2YzAwZjJkZjQ3MjdkYzhhOGUifQ==</vt:lpwstr>
  </property>
</Properties>
</file>